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7A" w:rsidRDefault="0043787A" w:rsidP="0043787A">
      <w:pPr>
        <w:pStyle w:val="Tekstpodstawowywcity"/>
        <w:spacing w:line="276" w:lineRule="auto"/>
        <w:ind w:firstLine="0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Załącznik nr 2 do Regulaminu ZFŚS w ………………………………..………</w:t>
      </w:r>
    </w:p>
    <w:p w:rsidR="0043787A" w:rsidRDefault="0043787A" w:rsidP="0043787A">
      <w:pPr>
        <w:pStyle w:val="Tekstpodstawowywcity"/>
        <w:ind w:firstLine="0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>pieczątka zakładu pracy</w:t>
      </w:r>
    </w:p>
    <w:p w:rsidR="0043787A" w:rsidRDefault="0043787A" w:rsidP="0043787A">
      <w:pPr>
        <w:pStyle w:val="Nagwek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TABELA MAKSYMALNYCH WYSOKOŚCI POŻYCZEK</w:t>
      </w:r>
    </w:p>
    <w:p w:rsidR="0043787A" w:rsidRDefault="0043787A" w:rsidP="0043787A">
      <w:pPr>
        <w:pStyle w:val="Nagwek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NA POSZCZEGÓLNE CELE MIESZKANIOWE</w:t>
      </w:r>
    </w:p>
    <w:p w:rsidR="0043787A" w:rsidRDefault="0043787A" w:rsidP="0043787A">
      <w:pPr>
        <w:rPr>
          <w:sz w:val="16"/>
          <w:szCs w:val="16"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71"/>
        <w:gridCol w:w="4756"/>
      </w:tblGrid>
      <w:tr w:rsidR="0043787A" w:rsidTr="0043787A"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Cele mieszkaniowe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34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Maksymalna wysokość pożyczki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budowa domu jednorodzinnego albo lokalu w domu mieszkalnym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21 000 zł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zakup lokalu mieszkalnego w domu wielorodzinnym lub domu jednorodzinnego, spółdzielczego, własnościowego lub lokatorskiego prawa do lokalu mieszkalnego, 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21 000 zł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przebudowa strychu, suszarni lub pomieszczenia niemieszkalnego na cele mieszkalne,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14 000 zł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przystosowanie mieszkań do potrzeb osób o ograniczonej sprawności fizycznej,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10 000 zł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remont i modernizacja mieszkania lub domu,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14 000 zł</w:t>
            </w:r>
          </w:p>
        </w:tc>
      </w:tr>
      <w:tr w:rsidR="0043787A" w:rsidTr="0043787A">
        <w:trPr>
          <w:trHeight w:val="624"/>
        </w:trPr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Default="0043787A">
            <w:pPr>
              <w:pStyle w:val="Akapitz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kaucja i opłaty wymagane przy uzyskiwaniu i zamianie mieszkań.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7A" w:rsidRPr="0043787A" w:rsidRDefault="0043787A">
            <w:pPr>
              <w:pStyle w:val="Akapitzlist"/>
              <w:spacing w:line="276" w:lineRule="auto"/>
              <w:ind w:left="993"/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43787A">
              <w:rPr>
                <w:bCs/>
                <w:i/>
                <w:color w:val="808080" w:themeColor="background1" w:themeShade="80"/>
                <w:sz w:val="22"/>
                <w:szCs w:val="22"/>
                <w:lang w:eastAsia="en-US"/>
              </w:rPr>
              <w:t>10 000 zł</w:t>
            </w:r>
          </w:p>
        </w:tc>
      </w:tr>
    </w:tbl>
    <w:p w:rsidR="0043787A" w:rsidRDefault="0043787A" w:rsidP="0043787A">
      <w:pPr>
        <w:pStyle w:val="Akapitzlist"/>
        <w:spacing w:line="276" w:lineRule="auto"/>
        <w:ind w:left="0"/>
        <w:jc w:val="both"/>
      </w:pPr>
    </w:p>
    <w:p w:rsidR="0043787A" w:rsidRDefault="0043787A" w:rsidP="0043787A"/>
    <w:p w:rsidR="0043787A" w:rsidRDefault="0043787A" w:rsidP="0043787A">
      <w:pPr>
        <w:pStyle w:val="Akapitzlist"/>
        <w:spacing w:line="276" w:lineRule="auto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Za Zakładowe Organizacje Związkowe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Pracodawcę</w:t>
      </w:r>
    </w:p>
    <w:p w:rsidR="0043787A" w:rsidRDefault="0043787A" w:rsidP="0043787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3787A" w:rsidRDefault="0043787A" w:rsidP="0043787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3787A" w:rsidRDefault="0043787A" w:rsidP="0043787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3787A" w:rsidRDefault="0043787A" w:rsidP="0043787A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………………………, dnia ………….……. </w:t>
      </w:r>
      <w:r>
        <w:rPr>
          <w:i/>
          <w:sz w:val="22"/>
          <w:szCs w:val="22"/>
        </w:rPr>
        <w:t xml:space="preserve">Wartości wpisane w tabele są tylko przykładowe i mogą zostać dostosowane do indywidualnych potrzeb szkoły. </w:t>
      </w:r>
    </w:p>
    <w:p w:rsidR="0043787A" w:rsidRDefault="0043787A" w:rsidP="0043787A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sectPr w:rsidR="0043787A" w:rsidSect="004378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0E"/>
    <w:rsid w:val="0004300E"/>
    <w:rsid w:val="00297E3F"/>
    <w:rsid w:val="0043787A"/>
    <w:rsid w:val="00F7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787A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3787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787A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78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87A"/>
    <w:pPr>
      <w:ind w:left="720"/>
      <w:contextualSpacing/>
    </w:pPr>
  </w:style>
  <w:style w:type="table" w:styleId="Tabela-Siatka">
    <w:name w:val="Table Grid"/>
    <w:basedOn w:val="Standardowy"/>
    <w:uiPriority w:val="59"/>
    <w:rsid w:val="004378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787A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3787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787A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78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87A"/>
    <w:pPr>
      <w:ind w:left="720"/>
      <w:contextualSpacing/>
    </w:pPr>
  </w:style>
  <w:style w:type="table" w:styleId="Tabela-Siatka">
    <w:name w:val="Table Grid"/>
    <w:basedOn w:val="Standardowy"/>
    <w:uiPriority w:val="59"/>
    <w:rsid w:val="004378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5</cp:revision>
  <cp:lastPrinted>2014-12-08T17:05:00Z</cp:lastPrinted>
  <dcterms:created xsi:type="dcterms:W3CDTF">2014-12-08T15:59:00Z</dcterms:created>
  <dcterms:modified xsi:type="dcterms:W3CDTF">2014-12-08T17:06:00Z</dcterms:modified>
</cp:coreProperties>
</file>